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67" w:rsidRPr="000C5399" w:rsidRDefault="00EC3E67" w:rsidP="00EC3E6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0C5399">
        <w:rPr>
          <w:rFonts w:ascii="Arial" w:hAnsi="Arial" w:cs="Arial"/>
          <w:b/>
          <w:bCs/>
          <w:color w:val="000000"/>
        </w:rPr>
        <w:t>HOMOLOGAÇÃO</w:t>
      </w:r>
    </w:p>
    <w:p w:rsidR="003A2C14" w:rsidRPr="003A2C14" w:rsidRDefault="003A2C14" w:rsidP="003A2C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PREGÃO ELETRÔNICO Nº 01/2024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 xml:space="preserve">Processo </w:t>
      </w:r>
      <w:proofErr w:type="spellStart"/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Adm</w:t>
      </w:r>
      <w:proofErr w:type="spellEnd"/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Nº 05/2024</w:t>
      </w:r>
    </w:p>
    <w:p w:rsidR="003A2C14" w:rsidRPr="003A2C14" w:rsidRDefault="003A2C14" w:rsidP="003A2C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Objeto: 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REGISTRO DE PREÇO PARA AQUISIÇÃO DE MATERIAL PERMANENTE E EQUIPAMENTOS PARA O CRAS DO MUNICÍPIO DE CABRÁLIA PAULISTA.</w:t>
      </w:r>
    </w:p>
    <w:p w:rsidR="003A2C14" w:rsidRPr="003A2C14" w:rsidRDefault="003A2C14" w:rsidP="003A2C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Empresas vencedoras valor total: R$ 96.102,08 (noventa e seis mil e cento e dois reais e oito centavos):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FER MOBILIARIOS E EQUIPAMENTOS CORPORATIVOS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(51425685000159) com os lotes: 10, 12, 32 e 46 no valor total de R$ 9.135,00 (nove mil e cento e trinta e cinco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FILIAL SC – TMPRO COMERCIO DE ELETRO ELETRONICOS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(10245418000201) com o lote: 18 no valor total de R$ 2.271,10 (dois mil e duzentos e setenta e um reais e dez centavos).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SJS EQUIPAMENTOS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(48462984000159) com o lote: 23 no valor total de R$ 899,00 (oitocentos e noventa e nove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IDALBERTO CARDOZO DA SILVA CIA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(30209422000132) com o lote: 36 no valor total de R$ 146,00 (cento e quarenta e seis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C. A. DE BARROS SILVA ACESSORIOS PARA PAPELARIA E LIMPEZA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(47426140000190) com os lotes: 6, 16, 28 e 37 no valor total de R$ 1.950,80 (um mil e novecentos e cinquenta reais e oitenta centavos).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JR2 COMERCIO DE VARIEDADES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(39236457000135) com os lotes: 15, 25 e 26 no valor total de R$ 886,06 (oitocentos e oitenta e seis reais e seis centavos).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CASTRO EQUIPAMENTOS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(42753718000107) com o lote: 52 no valor total de R$ 1.369,64 (um mil e trezentos e sessenta e nove reais e sessenta e quatro centavos).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 C T MACKERT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(51784579000161) com os lotes: 4 e 19 no valor total de R$ 1.153,00 (um mil e cento e cinquenta e três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SHANX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(51014023000196) com o lote: 43 no valor total de R$ 4.560,00 (quatro mil e quinhentos e sessenta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BRUDERTEC INFORMATICA E SISTEMA DE SEGURANCA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(25027024000165) com o lote: 49 no valor total de R$ 3.430,00 (três mil e quatrocentos e trinta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KABI COMERCIAL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(44199665000141) com os lotes: 1, 14, 22, 39 e 42 no valor total de R$ 9.545,00 (nove mil e quinhentos e quarenta e cinco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LUCIANA MACEDO14576486870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(24943329000154) com o lote: 38 no valor total de R$ 5.600,00 (cinco mil e seiscentos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NATALIA APARECIDA DE SOUZA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(40392850000105) com os lotes: 11 e 53 no valor total de R$ 6.681,00 (seis mil e seiscentos e oitenta e um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M&amp;C VAREJO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(20267071000162) com o lote: 40 no valor total de R$ 301,50 (trezentos e um reais e cinquenta centavos).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 DANIEL INFORMATICA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(11607273000115) com o lote: 20 no valor total de R$ 2.273,34 (dois mil e duzentos e setenta e três reais e trinta e quatro centavos).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JOSE E VIEIRA - ME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(09475129000120) com os lotes: 9, 21, 50 e 51 no valor total de R$ 4.075,00 (quatro mil e setenta e cinco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ATRIUM INDUSTRIA E 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COMERCIO DE FERRAGENS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(46423434000103) com os lotes: 8 e 24 no valor total de R$ 1.383,37 (um mil e trezentos e oitenta e três reais e trinta e sete centavos).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GO VENDAS ELETRÔNICAS EIRELI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(36521392000181) com os lotes: 44, 45 e 48 no valor total de R$ 13.222,27 (treze mil e duzentos e vinte e dois reais e vinte e sete centavos).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COMERCIAL TRES ACORDES EIRELI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(32850995000176) com o lote: 2 no valor total de R$ 590,00 (quinhentos e noventa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M&amp;A LICITACOES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(50770391000100) com o lote: 41 no valor total de R$ 2.000,00 (dois mil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UNIMOVEIS INDUSTRIA E COMERCIO DE MOVEIS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(25043791000168) com os lotes: 13 e 30 no valor total de R$ 2.960,00 (dois mil e novecentos e sessenta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DEPIZOLI DISTRIBUIDORA LTDA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(47236144000105) com os lotes: 31 e 33 no valor total de R$ 16.880,00 (dezesseis mil e oitocentos e oitenta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FURNATECH COMERCIO E SERVIÇO LTDA 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(34396138000173) com o lote: 27 no valor total de R$ 650,00 (seiscentos e cinquenta reais). </w:t>
      </w: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APARECIDA DE FÁTIMA DA COSTA EIRELI EPP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(02346092000191) com os lotes: 7, 17, 29 e 35 no valor total de R$ 4.140,00 (quatro mil e cento e quarenta reais).</w:t>
      </w:r>
    </w:p>
    <w:p w:rsidR="003A2C14" w:rsidRPr="003A2C14" w:rsidRDefault="003A2C14" w:rsidP="003A2C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Itens desertos: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3 e 34</w:t>
      </w:r>
    </w:p>
    <w:p w:rsidR="003A2C14" w:rsidRPr="003A2C14" w:rsidRDefault="003A2C14" w:rsidP="003A2C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2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Itens fracassados: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5 e 47</w:t>
      </w:r>
    </w:p>
    <w:p w:rsidR="003A2C14" w:rsidRPr="003A2C14" w:rsidRDefault="003A2C14" w:rsidP="003A2C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CABRÁLIA PAULISTA - SP, 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3A2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março de 2024</w:t>
      </w:r>
    </w:p>
    <w:p w:rsidR="005456FA" w:rsidRPr="000C5399" w:rsidRDefault="005456FA" w:rsidP="005456FA">
      <w:pPr>
        <w:pStyle w:val="NormalWeb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EC3E67" w:rsidRPr="000C5399" w:rsidRDefault="00EC3E67" w:rsidP="00EC3E67">
      <w:pPr>
        <w:snapToGrid w:val="0"/>
        <w:ind w:firstLine="53"/>
        <w:jc w:val="center"/>
        <w:rPr>
          <w:rFonts w:ascii="Times New Roman" w:eastAsiaTheme="minorEastAsia" w:hAnsi="Times New Roman"/>
          <w:b/>
          <w:color w:val="000000" w:themeColor="text1"/>
        </w:rPr>
      </w:pPr>
      <w:proofErr w:type="spellStart"/>
      <w:r w:rsidRPr="000C5399">
        <w:rPr>
          <w:rFonts w:ascii="Times New Roman" w:hAnsi="Times New Roman"/>
          <w:b/>
          <w:color w:val="000000" w:themeColor="text1"/>
        </w:rPr>
        <w:t>Odemil</w:t>
      </w:r>
      <w:proofErr w:type="spellEnd"/>
      <w:r w:rsidRPr="000C5399">
        <w:rPr>
          <w:rFonts w:ascii="Times New Roman" w:hAnsi="Times New Roman"/>
          <w:b/>
          <w:color w:val="000000" w:themeColor="text1"/>
        </w:rPr>
        <w:t xml:space="preserve"> Ortiz de Camargo</w:t>
      </w:r>
    </w:p>
    <w:p w:rsidR="00EC3E67" w:rsidRPr="005456FA" w:rsidRDefault="00EC3E67" w:rsidP="00EC3E67">
      <w:pPr>
        <w:snapToGrid w:val="0"/>
        <w:ind w:firstLine="53"/>
        <w:jc w:val="center"/>
        <w:rPr>
          <w:rFonts w:ascii="Times New Roman" w:hAnsi="Times New Roman"/>
          <w:b/>
          <w:color w:val="000000" w:themeColor="text1"/>
        </w:rPr>
      </w:pPr>
      <w:r w:rsidRPr="000C5399">
        <w:rPr>
          <w:rFonts w:ascii="Times New Roman" w:hAnsi="Times New Roman"/>
          <w:b/>
          <w:color w:val="000000" w:themeColor="text1"/>
        </w:rPr>
        <w:t>Prefeito Municipal</w:t>
      </w:r>
    </w:p>
    <w:p w:rsidR="005456FA" w:rsidRDefault="005456FA" w:rsidP="0073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56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F42" w:rsidRDefault="00781F42">
      <w:pPr>
        <w:spacing w:after="0" w:line="240" w:lineRule="auto"/>
      </w:pPr>
      <w:r>
        <w:separator/>
      </w:r>
    </w:p>
  </w:endnote>
  <w:endnote w:type="continuationSeparator" w:id="0">
    <w:p w:rsidR="00781F42" w:rsidRDefault="0078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F42" w:rsidRDefault="00781F42">
      <w:pPr>
        <w:spacing w:after="0" w:line="240" w:lineRule="auto"/>
      </w:pPr>
      <w:r>
        <w:separator/>
      </w:r>
    </w:p>
  </w:footnote>
  <w:footnote w:type="continuationSeparator" w:id="0">
    <w:p w:rsidR="00781F42" w:rsidRDefault="0078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1" w:name="_Hlk87515369"/>
    <w:r>
      <w:rPr>
        <w:noProof/>
      </w:rPr>
      <w:drawing>
        <wp:anchor distT="0" distB="0" distL="114300" distR="114300" simplePos="0" relativeHeight="251659264" behindDoc="0" locked="0" layoutInCell="1" allowOverlap="1" wp14:anchorId="6D86CB4A" wp14:editId="6731B9C3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9B04C9F" wp14:editId="7B786758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219746" wp14:editId="04B53F76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503BFA" wp14:editId="7919C2CE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1" name="Imagem 1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1"/>
  <w:p w:rsidR="00DC0702" w:rsidRPr="00A90D39" w:rsidRDefault="00641977" w:rsidP="00DC0702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DC0702" w:rsidRDefault="00781F42" w:rsidP="00DC0702">
    <w:pPr>
      <w:pStyle w:val="Cabealho"/>
    </w:pPr>
  </w:p>
  <w:p w:rsidR="00DC0702" w:rsidRDefault="00781F42" w:rsidP="00DC0702">
    <w:pPr>
      <w:pStyle w:val="Cabealho"/>
    </w:pPr>
  </w:p>
  <w:p w:rsidR="00DC0702" w:rsidRDefault="00781F42" w:rsidP="00DC0702">
    <w:pPr>
      <w:pStyle w:val="Cabealho"/>
      <w:tabs>
        <w:tab w:val="clear" w:pos="4252"/>
        <w:tab w:val="clear" w:pos="8504"/>
        <w:tab w:val="left" w:pos="1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A96"/>
    <w:multiLevelType w:val="hybridMultilevel"/>
    <w:tmpl w:val="AEBE29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4C9"/>
    <w:multiLevelType w:val="multilevel"/>
    <w:tmpl w:val="06A2B9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C14DFD"/>
    <w:multiLevelType w:val="hybridMultilevel"/>
    <w:tmpl w:val="198A2F62"/>
    <w:lvl w:ilvl="0" w:tplc="61A467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717"/>
    <w:multiLevelType w:val="hybridMultilevel"/>
    <w:tmpl w:val="975E9FA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5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6" w15:restartNumberingAfterBreak="0">
    <w:nsid w:val="49590C8C"/>
    <w:multiLevelType w:val="multilevel"/>
    <w:tmpl w:val="FCD62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8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F"/>
    <w:rsid w:val="0003711F"/>
    <w:rsid w:val="000A751A"/>
    <w:rsid w:val="000C5399"/>
    <w:rsid w:val="00110EBC"/>
    <w:rsid w:val="00127CC1"/>
    <w:rsid w:val="0016201D"/>
    <w:rsid w:val="00174D82"/>
    <w:rsid w:val="00183466"/>
    <w:rsid w:val="001905E0"/>
    <w:rsid w:val="001C244E"/>
    <w:rsid w:val="002169B2"/>
    <w:rsid w:val="00256629"/>
    <w:rsid w:val="002D517E"/>
    <w:rsid w:val="00302049"/>
    <w:rsid w:val="0030506E"/>
    <w:rsid w:val="003210F0"/>
    <w:rsid w:val="003325ED"/>
    <w:rsid w:val="00343A11"/>
    <w:rsid w:val="0037097A"/>
    <w:rsid w:val="003727CF"/>
    <w:rsid w:val="003A2C14"/>
    <w:rsid w:val="00427B3D"/>
    <w:rsid w:val="004428A3"/>
    <w:rsid w:val="00473D22"/>
    <w:rsid w:val="00476113"/>
    <w:rsid w:val="004A51A9"/>
    <w:rsid w:val="0051193B"/>
    <w:rsid w:val="0052278D"/>
    <w:rsid w:val="0052512F"/>
    <w:rsid w:val="005456FA"/>
    <w:rsid w:val="00551609"/>
    <w:rsid w:val="005A0C56"/>
    <w:rsid w:val="005B7993"/>
    <w:rsid w:val="005E3A96"/>
    <w:rsid w:val="00600537"/>
    <w:rsid w:val="0063425D"/>
    <w:rsid w:val="00641977"/>
    <w:rsid w:val="006617AE"/>
    <w:rsid w:val="00692862"/>
    <w:rsid w:val="006D4786"/>
    <w:rsid w:val="006D7C64"/>
    <w:rsid w:val="00733F28"/>
    <w:rsid w:val="00753516"/>
    <w:rsid w:val="00781F42"/>
    <w:rsid w:val="008002D8"/>
    <w:rsid w:val="00804BDF"/>
    <w:rsid w:val="008402F5"/>
    <w:rsid w:val="008407E9"/>
    <w:rsid w:val="00865669"/>
    <w:rsid w:val="008B2DAD"/>
    <w:rsid w:val="008C3F3C"/>
    <w:rsid w:val="008F369E"/>
    <w:rsid w:val="00903693"/>
    <w:rsid w:val="00942540"/>
    <w:rsid w:val="00983360"/>
    <w:rsid w:val="009B0407"/>
    <w:rsid w:val="009F7574"/>
    <w:rsid w:val="00A15892"/>
    <w:rsid w:val="00AB3CB5"/>
    <w:rsid w:val="00AC592F"/>
    <w:rsid w:val="00AD1973"/>
    <w:rsid w:val="00AF13AB"/>
    <w:rsid w:val="00BB2925"/>
    <w:rsid w:val="00C07D12"/>
    <w:rsid w:val="00C97B0E"/>
    <w:rsid w:val="00CA0CE2"/>
    <w:rsid w:val="00CC798A"/>
    <w:rsid w:val="00D00ED0"/>
    <w:rsid w:val="00D028AF"/>
    <w:rsid w:val="00D367BB"/>
    <w:rsid w:val="00D42431"/>
    <w:rsid w:val="00D52687"/>
    <w:rsid w:val="00D9721E"/>
    <w:rsid w:val="00DA422A"/>
    <w:rsid w:val="00DA76E2"/>
    <w:rsid w:val="00E0395E"/>
    <w:rsid w:val="00E12DE9"/>
    <w:rsid w:val="00EC3E67"/>
    <w:rsid w:val="00EC6AED"/>
    <w:rsid w:val="00FA75B3"/>
    <w:rsid w:val="00FE00C9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403E"/>
  <w15:chartTrackingRefBased/>
  <w15:docId w15:val="{361351CE-819B-4543-ADAD-D96F6ADD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2F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2DE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51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2512F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52512F"/>
    <w:rPr>
      <w:color w:val="0000FF"/>
      <w:u w:val="single"/>
    </w:rPr>
  </w:style>
  <w:style w:type="paragraph" w:styleId="SemEspaamento">
    <w:name w:val="No Spacing"/>
    <w:uiPriority w:val="1"/>
    <w:qFormat/>
    <w:rsid w:val="0052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Fontepargpadro"/>
    <w:rsid w:val="0052512F"/>
  </w:style>
  <w:style w:type="paragraph" w:styleId="Corpodetexto">
    <w:name w:val="Body Text"/>
    <w:basedOn w:val="Normal"/>
    <w:link w:val="CorpodetextoChar"/>
    <w:uiPriority w:val="99"/>
    <w:unhideWhenUsed/>
    <w:rsid w:val="00525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251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512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04B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7CF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D5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17E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2DE9"/>
    <w:rPr>
      <w:rFonts w:ascii="Cambria" w:eastAsia="Times New Roman" w:hAnsi="Cambria" w:cs="Times New Roman"/>
      <w:b/>
      <w:bCs/>
      <w:color w:val="4F81BD"/>
      <w:szCs w:val="20"/>
      <w:lang w:val="x-none" w:eastAsia="ar-SA"/>
    </w:rPr>
  </w:style>
  <w:style w:type="character" w:customStyle="1" w:styleId="fontstyle01">
    <w:name w:val="fontstyle01"/>
    <w:basedOn w:val="Fontepargpadro"/>
    <w:rsid w:val="00733F2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33F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3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LICITESTAGIO</cp:lastModifiedBy>
  <cp:revision>2</cp:revision>
  <cp:lastPrinted>2024-01-24T11:47:00Z</cp:lastPrinted>
  <dcterms:created xsi:type="dcterms:W3CDTF">2024-03-14T15:36:00Z</dcterms:created>
  <dcterms:modified xsi:type="dcterms:W3CDTF">2024-03-14T15:36:00Z</dcterms:modified>
</cp:coreProperties>
</file>